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44" w:rsidRPr="009E04F1" w:rsidRDefault="0037428C" w:rsidP="003A5244">
      <w:r w:rsidRPr="0037428C">
        <w:rPr>
          <w:b/>
          <w:noProof/>
          <w:lang w:eastAsia="fr-FR"/>
        </w:rPr>
        <w:drawing>
          <wp:inline distT="0" distB="0" distL="0" distR="0">
            <wp:extent cx="1828800" cy="1285875"/>
            <wp:effectExtent l="19050" t="0" r="0" b="0"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="003A5244">
        <w:rPr>
          <w:b/>
        </w:rPr>
        <w:br/>
        <w:t>Notice biographique de Pierre SEMARD</w:t>
      </w:r>
      <w:r w:rsidR="003A5244">
        <w:rPr>
          <w:b/>
        </w:rPr>
        <w:br/>
      </w:r>
      <w:r w:rsidR="00623881">
        <w:rPr>
          <w:sz w:val="32"/>
          <w:szCs w:val="32"/>
        </w:rPr>
        <w:br/>
      </w:r>
      <w:r w:rsidR="00623881">
        <w:br/>
      </w:r>
      <w:r w:rsidR="00623881">
        <w:rPr>
          <w:noProof/>
          <w:sz w:val="32"/>
          <w:szCs w:val="32"/>
          <w:lang w:eastAsia="fr-FR"/>
        </w:rPr>
        <w:drawing>
          <wp:inline distT="0" distB="0" distL="0" distR="0">
            <wp:extent cx="2167559" cy="1507650"/>
            <wp:effectExtent l="19050" t="0" r="4141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04" cy="150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881">
        <w:rPr>
          <w:sz w:val="24"/>
          <w:szCs w:val="24"/>
        </w:rPr>
        <w:t xml:space="preserve"> </w:t>
      </w:r>
      <w:r w:rsidR="00623881">
        <w:rPr>
          <w:sz w:val="24"/>
          <w:szCs w:val="24"/>
        </w:rPr>
        <w:br/>
      </w:r>
      <w:r w:rsidR="003A5244" w:rsidRPr="009E04F1">
        <w:t xml:space="preserve">Pierre </w:t>
      </w:r>
      <w:proofErr w:type="spellStart"/>
      <w:r w:rsidR="003A5244" w:rsidRPr="009E04F1">
        <w:t>Semard</w:t>
      </w:r>
      <w:proofErr w:type="spellEnd"/>
      <w:r w:rsidR="003A5244" w:rsidRPr="009E04F1">
        <w:t xml:space="preserve"> est né le 13 février 1887 à </w:t>
      </w:r>
      <w:proofErr w:type="spellStart"/>
      <w:r w:rsidR="003A5244" w:rsidRPr="009E04F1">
        <w:t>Bragny</w:t>
      </w:r>
      <w:proofErr w:type="spellEnd"/>
      <w:r w:rsidR="003A5244" w:rsidRPr="009E04F1">
        <w:t>-sur-Saône dans une famille cheminote.</w:t>
      </w:r>
      <w:r w:rsidR="003A5244" w:rsidRPr="009E04F1">
        <w:br/>
      </w:r>
      <w:r w:rsidRPr="009E04F1">
        <w:t>E</w:t>
      </w:r>
      <w:r w:rsidR="003A5244" w:rsidRPr="009E04F1">
        <w:t>ntré au chemin de fer PLM comme facteur aux écritures, il s’implique très tôt dans la vie syndicale et politique dans la Drôme où il est affecté.</w:t>
      </w:r>
      <w:r w:rsidR="003A5244" w:rsidRPr="009E04F1">
        <w:br/>
        <w:t>Devenu l’un des principaux responsables de la Fédération CGT des cheminots, il anime le puissant mouvement de grève nationale en 1920, ce qui lui vaut d’être révoqué</w:t>
      </w:r>
      <w:r w:rsidR="00377813" w:rsidRPr="009E04F1">
        <w:t xml:space="preserve"> du chemin de fer</w:t>
      </w:r>
      <w:r w:rsidR="003A5244" w:rsidRPr="009E04F1">
        <w:t xml:space="preserve"> une première fois.</w:t>
      </w:r>
      <w:r w:rsidR="003A5244" w:rsidRPr="009E04F1">
        <w:br/>
      </w:r>
      <w:r w:rsidR="00377813" w:rsidRPr="009E04F1">
        <w:t>Il fut u</w:t>
      </w:r>
      <w:r w:rsidR="003A5244" w:rsidRPr="009E04F1">
        <w:t>n temps secrétaire général du jeune PCF, de 1924 à 1928</w:t>
      </w:r>
      <w:r w:rsidR="00377813" w:rsidRPr="009E04F1">
        <w:t>.Mais son action essentielle fut syndicale ;</w:t>
      </w:r>
      <w:r w:rsidR="003A5244" w:rsidRPr="009E04F1">
        <w:t xml:space="preserve"> il dirige</w:t>
      </w:r>
      <w:r w:rsidR="009E04F1">
        <w:t>a</w:t>
      </w:r>
      <w:r w:rsidR="003A5244" w:rsidRPr="009E04F1">
        <w:t xml:space="preserve"> la Fédération CGT puis CGTU et CGT réunifiée jusqu’en 1939</w:t>
      </w:r>
      <w:r w:rsidR="00377813" w:rsidRPr="009E04F1">
        <w:t> ; il  œuvre ardemment pour l’unité syndicale, puis dès 1936,</w:t>
      </w:r>
      <w:r w:rsidR="009E04F1" w:rsidRPr="009E04F1">
        <w:t xml:space="preserve"> </w:t>
      </w:r>
      <w:r w:rsidR="00377813" w:rsidRPr="009E04F1">
        <w:t>pour la Convention Collective et le service public ferroviaire</w:t>
      </w:r>
      <w:r w:rsidR="003A5244" w:rsidRPr="009E04F1">
        <w:t>.</w:t>
      </w:r>
      <w:r w:rsidR="003A5244" w:rsidRPr="009E04F1">
        <w:br/>
        <w:t>Réintégré au PLM puis nommé administrateur salarié de la SNCF en 1938, il est démis de son mandat d’administrateur</w:t>
      </w:r>
      <w:r w:rsidR="009E04F1" w:rsidRPr="009E04F1">
        <w:t xml:space="preserve"> par le gouvernement,</w:t>
      </w:r>
      <w:r w:rsidR="003A5244" w:rsidRPr="009E04F1">
        <w:t xml:space="preserve"> pour avoir appelé à la grève le 30 novembre 1938</w:t>
      </w:r>
      <w:r w:rsidR="009E04F1" w:rsidRPr="009E04F1">
        <w:t xml:space="preserve"> contre la casse des acquis du Front Populaire</w:t>
      </w:r>
      <w:r w:rsidR="00377813" w:rsidRPr="009E04F1">
        <w:t xml:space="preserve">. </w:t>
      </w:r>
      <w:r w:rsidR="009E04F1" w:rsidRPr="009E04F1">
        <w:t>De plus, u</w:t>
      </w:r>
      <w:r w:rsidR="00377813" w:rsidRPr="009E04F1">
        <w:t xml:space="preserve">n conseil de discipline le </w:t>
      </w:r>
      <w:r w:rsidR="003A5244" w:rsidRPr="009E04F1">
        <w:t>rétrograd</w:t>
      </w:r>
      <w:r w:rsidR="00377813" w:rsidRPr="009E04F1">
        <w:t>e</w:t>
      </w:r>
      <w:r w:rsidR="003A5244" w:rsidRPr="009E04F1">
        <w:t xml:space="preserve"> à un grade </w:t>
      </w:r>
      <w:r w:rsidR="00623881" w:rsidRPr="009E04F1">
        <w:t xml:space="preserve">de </w:t>
      </w:r>
      <w:r w:rsidR="003A5244" w:rsidRPr="009E04F1">
        <w:t xml:space="preserve">début de carrière et </w:t>
      </w:r>
      <w:r w:rsidR="00377813" w:rsidRPr="009E04F1">
        <w:t xml:space="preserve">le </w:t>
      </w:r>
      <w:r w:rsidR="003A5244" w:rsidRPr="009E04F1">
        <w:t>mut</w:t>
      </w:r>
      <w:r w:rsidR="00377813" w:rsidRPr="009E04F1">
        <w:t>e</w:t>
      </w:r>
      <w:r w:rsidR="003A5244" w:rsidRPr="009E04F1">
        <w:t xml:space="preserve"> à</w:t>
      </w:r>
      <w:r w:rsidR="00623881" w:rsidRPr="009E04F1">
        <w:t xml:space="preserve"> </w:t>
      </w:r>
      <w:r w:rsidR="003A5244" w:rsidRPr="009E04F1">
        <w:t>Loches (Indre-et-Loire).</w:t>
      </w:r>
      <w:r w:rsidR="003A5244" w:rsidRPr="009E04F1">
        <w:br/>
      </w:r>
      <w:r w:rsidR="00377813" w:rsidRPr="009E04F1">
        <w:t>Ayant dû y reprendre du service dès septembre 1939, c’est là, sur son lieu de travail, qu’</w:t>
      </w:r>
      <w:r w:rsidR="003A5244" w:rsidRPr="009E04F1">
        <w:t>Il est arrêté par la Police le 20 octobre 1939 pour infraction au décret interdisant le PCF</w:t>
      </w:r>
      <w:r w:rsidR="00377813" w:rsidRPr="009E04F1">
        <w:t>.</w:t>
      </w:r>
      <w:r w:rsidR="009E04F1" w:rsidRPr="009E04F1">
        <w:t xml:space="preserve"> </w:t>
      </w:r>
      <w:r w:rsidR="00377813" w:rsidRPr="009E04F1">
        <w:t>L</w:t>
      </w:r>
      <w:r w:rsidR="00623881" w:rsidRPr="009E04F1">
        <w:t>a justice militaire le</w:t>
      </w:r>
      <w:r w:rsidR="003A5244" w:rsidRPr="009E04F1">
        <w:t xml:space="preserve"> condamn</w:t>
      </w:r>
      <w:r w:rsidR="00623881" w:rsidRPr="009E04F1">
        <w:t xml:space="preserve">e </w:t>
      </w:r>
      <w:r w:rsidR="003A5244" w:rsidRPr="009E04F1">
        <w:t>en avril 194</w:t>
      </w:r>
      <w:r w:rsidR="009E04F1">
        <w:t xml:space="preserve">0 </w:t>
      </w:r>
      <w:r w:rsidR="009E04F1" w:rsidRPr="009E04F1">
        <w:t>à 3 ans de prison</w:t>
      </w:r>
      <w:r w:rsidR="009E04F1">
        <w:t>, suspension de ses droits politiques et une forte amende</w:t>
      </w:r>
      <w:r w:rsidR="003A5244" w:rsidRPr="009E04F1">
        <w:t>.</w:t>
      </w:r>
      <w:r w:rsidR="003A5244" w:rsidRPr="009E04F1">
        <w:br/>
        <w:t>Incarcéré  à la Santé, révoqué de la SNCF une 2</w:t>
      </w:r>
      <w:r w:rsidR="003A5244" w:rsidRPr="009E04F1">
        <w:rPr>
          <w:vertAlign w:val="superscript"/>
        </w:rPr>
        <w:t>ème</w:t>
      </w:r>
      <w:r w:rsidR="003A5244" w:rsidRPr="009E04F1">
        <w:t xml:space="preserve"> fois  le 8 mai 1940, il est transféré à Fresnes puis finalement à  la prison de Bourges</w:t>
      </w:r>
      <w:r w:rsidR="00377813" w:rsidRPr="009E04F1">
        <w:t>, au régime isolement,</w:t>
      </w:r>
      <w:r w:rsidR="003A5244" w:rsidRPr="009E04F1">
        <w:t xml:space="preserve"> pendant 18 mois.</w:t>
      </w:r>
      <w:r w:rsidR="003A5244" w:rsidRPr="009E04F1">
        <w:br/>
        <w:t xml:space="preserve">Début 1942, alors que sa condamnation était arrivée à son terme, </w:t>
      </w:r>
      <w:r w:rsidR="000A3A5F" w:rsidRPr="009E04F1">
        <w:t xml:space="preserve">les autorités de Vichy le </w:t>
      </w:r>
      <w:r w:rsidR="003A5244" w:rsidRPr="009E04F1">
        <w:t xml:space="preserve"> transf</w:t>
      </w:r>
      <w:r w:rsidR="000A3A5F" w:rsidRPr="009E04F1">
        <w:t>è</w:t>
      </w:r>
      <w:r w:rsidR="003A5244" w:rsidRPr="009E04F1">
        <w:t>r</w:t>
      </w:r>
      <w:r w:rsidR="000A3A5F" w:rsidRPr="009E04F1">
        <w:t>ent</w:t>
      </w:r>
      <w:r w:rsidR="009E04F1" w:rsidRPr="009E04F1">
        <w:t xml:space="preserve">, menottes aux poignets et entre deux gendarmes </w:t>
      </w:r>
      <w:r w:rsidR="003A5244" w:rsidRPr="009E04F1">
        <w:t>au camp d’internement de Gaillon (Eure)</w:t>
      </w:r>
      <w:r w:rsidR="000A3A5F" w:rsidRPr="009E04F1">
        <w:t>.</w:t>
      </w:r>
      <w:r w:rsidR="000A3A5F" w:rsidRPr="009E04F1">
        <w:br/>
        <w:t>Puis</w:t>
      </w:r>
      <w:r w:rsidR="003A5244" w:rsidRPr="009E04F1">
        <w:t xml:space="preserve"> le 6 mars</w:t>
      </w:r>
      <w:r w:rsidR="000A3A5F" w:rsidRPr="009E04F1">
        <w:t>, il est conduit</w:t>
      </w:r>
      <w:r w:rsidR="003A5244" w:rsidRPr="009E04F1">
        <w:t xml:space="preserve"> à la prison d’Evreux.</w:t>
      </w:r>
      <w:r w:rsidR="009E04F1" w:rsidRPr="009E04F1">
        <w:t xml:space="preserve"> </w:t>
      </w:r>
      <w:r w:rsidR="003A5244" w:rsidRPr="009E04F1">
        <w:t xml:space="preserve">Le </w:t>
      </w:r>
      <w:r w:rsidR="00623881" w:rsidRPr="009E04F1">
        <w:t xml:space="preserve">lendemain </w:t>
      </w:r>
      <w:r w:rsidR="003A5244" w:rsidRPr="009E04F1">
        <w:t>7 mars 1942, comme d’autres</w:t>
      </w:r>
      <w:r w:rsidR="000A3A5F" w:rsidRPr="009E04F1">
        <w:t xml:space="preserve"> ailleurs en France le même jour, </w:t>
      </w:r>
      <w:r w:rsidR="003A5244" w:rsidRPr="009E04F1">
        <w:t xml:space="preserve">otage </w:t>
      </w:r>
      <w:r w:rsidR="000A3A5F" w:rsidRPr="009E04F1">
        <w:t xml:space="preserve">tout </w:t>
      </w:r>
      <w:r w:rsidR="003A5244" w:rsidRPr="009E04F1">
        <w:t>désigné</w:t>
      </w:r>
      <w:r w:rsidR="000A3A5F" w:rsidRPr="009E04F1">
        <w:t xml:space="preserve"> par Vichy,</w:t>
      </w:r>
      <w:r w:rsidR="003A5244" w:rsidRPr="009E04F1">
        <w:t xml:space="preserve"> </w:t>
      </w:r>
      <w:r w:rsidR="000A3A5F" w:rsidRPr="009E04F1">
        <w:t xml:space="preserve">Pierre </w:t>
      </w:r>
      <w:proofErr w:type="spellStart"/>
      <w:r w:rsidR="000A3A5F" w:rsidRPr="009E04F1">
        <w:t>Semard</w:t>
      </w:r>
      <w:proofErr w:type="spellEnd"/>
      <w:r w:rsidR="000A3A5F" w:rsidRPr="009E04F1">
        <w:t xml:space="preserve"> est </w:t>
      </w:r>
      <w:r w:rsidR="003A5244" w:rsidRPr="009E04F1">
        <w:t>fusillé par les Allemands.</w:t>
      </w:r>
      <w:r w:rsidR="003A5244" w:rsidRPr="009E04F1">
        <w:br/>
      </w:r>
      <w:r w:rsidR="000A3A5F" w:rsidRPr="009E04F1">
        <w:br/>
      </w:r>
      <w:r w:rsidR="003A5244" w:rsidRPr="009E04F1">
        <w:t xml:space="preserve">L’assassinat de Pierre </w:t>
      </w:r>
      <w:proofErr w:type="spellStart"/>
      <w:r w:rsidR="003A5244" w:rsidRPr="009E04F1">
        <w:t>Semard</w:t>
      </w:r>
      <w:proofErr w:type="spellEnd"/>
      <w:r w:rsidR="003A5244" w:rsidRPr="009E04F1">
        <w:t xml:space="preserve">, grande figure du mouvement syndical </w:t>
      </w:r>
      <w:bookmarkStart w:id="0" w:name="_GoBack"/>
      <w:bookmarkEnd w:id="0"/>
      <w:r w:rsidR="000A3A5F" w:rsidRPr="009E04F1">
        <w:t xml:space="preserve">cheminot </w:t>
      </w:r>
      <w:r w:rsidR="003A5244" w:rsidRPr="009E04F1">
        <w:t>de l’entre-deux-guerres, provoqua chez les cheminots un choc énorme et un regain de résistance à l’occupant.</w:t>
      </w:r>
      <w:r w:rsidR="000A3A5F" w:rsidRPr="009E04F1">
        <w:br/>
        <w:t>Tout naturellement, le 1</w:t>
      </w:r>
      <w:r w:rsidR="000A3A5F" w:rsidRPr="009E04F1">
        <w:rPr>
          <w:vertAlign w:val="superscript"/>
        </w:rPr>
        <w:t>er</w:t>
      </w:r>
      <w:r w:rsidR="000A3A5F" w:rsidRPr="009E04F1">
        <w:t xml:space="preserve"> conseil municipal de Saint-Pierre-des-Corps réuni le 1</w:t>
      </w:r>
      <w:r w:rsidR="000A3A5F" w:rsidRPr="009E04F1">
        <w:rPr>
          <w:vertAlign w:val="superscript"/>
        </w:rPr>
        <w:t>er</w:t>
      </w:r>
      <w:r w:rsidR="000A3A5F" w:rsidRPr="009E04F1">
        <w:t xml:space="preserve"> septembre 1944 décida d’honorer sa mémoire en donnant le nom de Pierre </w:t>
      </w:r>
      <w:proofErr w:type="spellStart"/>
      <w:r w:rsidR="000A3A5F" w:rsidRPr="009E04F1">
        <w:t>Semard</w:t>
      </w:r>
      <w:proofErr w:type="spellEnd"/>
      <w:r w:rsidR="000A3A5F" w:rsidRPr="009E04F1">
        <w:t xml:space="preserve"> à la rue de la Noue,</w:t>
      </w:r>
    </w:p>
    <w:p w:rsidR="00E85D14" w:rsidRDefault="00E85D14"/>
    <w:sectPr w:rsidR="00E85D14" w:rsidSect="00E8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5244"/>
    <w:rsid w:val="000A3A5F"/>
    <w:rsid w:val="00342DD3"/>
    <w:rsid w:val="0037428C"/>
    <w:rsid w:val="00377813"/>
    <w:rsid w:val="00383032"/>
    <w:rsid w:val="003A5244"/>
    <w:rsid w:val="004309CB"/>
    <w:rsid w:val="00623881"/>
    <w:rsid w:val="00737C53"/>
    <w:rsid w:val="009E04F1"/>
    <w:rsid w:val="009E3F58"/>
    <w:rsid w:val="00BB3DDD"/>
    <w:rsid w:val="00E8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44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</dc:creator>
  <cp:lastModifiedBy>Jany</cp:lastModifiedBy>
  <cp:revision>7</cp:revision>
  <dcterms:created xsi:type="dcterms:W3CDTF">2024-08-08T15:06:00Z</dcterms:created>
  <dcterms:modified xsi:type="dcterms:W3CDTF">2024-09-14T14:48:00Z</dcterms:modified>
</cp:coreProperties>
</file>